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88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00"/>
        <w:gridCol w:w="2536"/>
        <w:gridCol w:w="9180"/>
        <w:gridCol w:w="2268"/>
      </w:tblGrid>
      <w:tr w:rsidR="00907EFE" w:rsidRPr="00907EFE" w14:paraId="6A658C8B" w14:textId="77777777" w:rsidTr="00907EFE">
        <w:trPr>
          <w:trHeight w:val="1187"/>
        </w:trPr>
        <w:tc>
          <w:tcPr>
            <w:tcW w:w="148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16DA63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6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52"/>
                <w:szCs w:val="56"/>
              </w:rPr>
              <w:t>KAMU HİZMET STANDARTLARI TABLOSU</w:t>
            </w:r>
          </w:p>
          <w:p w14:paraId="05C4CFD3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52"/>
                <w:szCs w:val="56"/>
              </w:rPr>
              <w:t>GÜDÜL İLÇE EMNİYET MÜDÜRLÜĞÜ</w:t>
            </w:r>
          </w:p>
        </w:tc>
      </w:tr>
      <w:tr w:rsidR="00907EFE" w:rsidRPr="00907EFE" w14:paraId="4819302A" w14:textId="77777777" w:rsidTr="00907EFE">
        <w:trPr>
          <w:trHeight w:val="1004"/>
        </w:trPr>
        <w:tc>
          <w:tcPr>
            <w:tcW w:w="900" w:type="dxa"/>
            <w:shd w:val="clear" w:color="auto" w:fill="C6D9F1"/>
            <w:vAlign w:val="center"/>
          </w:tcPr>
          <w:p w14:paraId="54CDA7DB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1"/>
              </w:rPr>
            </w:pPr>
            <w:r w:rsidRPr="00907EFE">
              <w:rPr>
                <w:rFonts w:ascii="Times New Roman" w:eastAsia="Calibri" w:hAnsi="Times New Roman" w:cs="Times New Roman"/>
                <w:b/>
                <w:szCs w:val="21"/>
              </w:rPr>
              <w:t>SIRA          NO</w:t>
            </w:r>
          </w:p>
        </w:tc>
        <w:tc>
          <w:tcPr>
            <w:tcW w:w="2536" w:type="dxa"/>
            <w:shd w:val="clear" w:color="auto" w:fill="C6D9F1"/>
            <w:vAlign w:val="center"/>
          </w:tcPr>
          <w:p w14:paraId="70AD63F5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1"/>
              </w:rPr>
            </w:pPr>
            <w:r w:rsidRPr="00907EFE">
              <w:rPr>
                <w:rFonts w:ascii="Times New Roman" w:eastAsia="Calibri" w:hAnsi="Times New Roman" w:cs="Times New Roman"/>
                <w:b/>
                <w:szCs w:val="21"/>
              </w:rPr>
              <w:t>VATANDAŞA               SUNULAN HİZMETİN                               ADI</w:t>
            </w:r>
          </w:p>
        </w:tc>
        <w:tc>
          <w:tcPr>
            <w:tcW w:w="9180" w:type="dxa"/>
            <w:shd w:val="clear" w:color="auto" w:fill="C6D9F1"/>
            <w:vAlign w:val="center"/>
          </w:tcPr>
          <w:p w14:paraId="46E0A152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1"/>
              </w:rPr>
            </w:pPr>
            <w:r w:rsidRPr="00907EFE">
              <w:rPr>
                <w:rFonts w:ascii="Times New Roman" w:eastAsia="Calibri" w:hAnsi="Times New Roman" w:cs="Times New Roman"/>
                <w:b/>
                <w:szCs w:val="21"/>
              </w:rPr>
              <w:t>BAŞVURUDA İSTENİLEN BELGELER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32998F3F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1"/>
              </w:rPr>
            </w:pPr>
            <w:r w:rsidRPr="00907EFE">
              <w:rPr>
                <w:rFonts w:ascii="Times New Roman" w:eastAsia="Calibri" w:hAnsi="Times New Roman" w:cs="Times New Roman"/>
                <w:b/>
                <w:szCs w:val="21"/>
              </w:rPr>
              <w:t xml:space="preserve">HİZMETİN                 TAMAMLANMA   SÜRESİ                    </w:t>
            </w:r>
            <w:proofErr w:type="gramStart"/>
            <w:r w:rsidRPr="00907EFE">
              <w:rPr>
                <w:rFonts w:ascii="Times New Roman" w:eastAsia="Calibri" w:hAnsi="Times New Roman" w:cs="Times New Roman"/>
                <w:b/>
                <w:szCs w:val="21"/>
              </w:rPr>
              <w:t xml:space="preserve">   (</w:t>
            </w:r>
            <w:proofErr w:type="gramEnd"/>
            <w:r w:rsidRPr="00907EFE">
              <w:rPr>
                <w:rFonts w:ascii="Times New Roman" w:eastAsia="Calibri" w:hAnsi="Times New Roman" w:cs="Times New Roman"/>
                <w:b/>
                <w:szCs w:val="21"/>
              </w:rPr>
              <w:t>EN GEÇ SÜRE)</w:t>
            </w:r>
          </w:p>
        </w:tc>
      </w:tr>
      <w:tr w:rsidR="00907EFE" w:rsidRPr="00907EFE" w14:paraId="7C675386" w14:textId="77777777" w:rsidTr="00907EFE">
        <w:trPr>
          <w:trHeight w:val="819"/>
        </w:trPr>
        <w:tc>
          <w:tcPr>
            <w:tcW w:w="900" w:type="dxa"/>
            <w:vAlign w:val="center"/>
          </w:tcPr>
          <w:p w14:paraId="095991A7" w14:textId="77777777" w:rsidR="00907EFE" w:rsidRPr="00907EFE" w:rsidRDefault="0022701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6" w:type="dxa"/>
            <w:vAlign w:val="center"/>
          </w:tcPr>
          <w:p w14:paraId="4C3577B4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GİRİŞ ÇIKIŞ BELGESİ HAZIRLAMAK</w:t>
            </w:r>
          </w:p>
        </w:tc>
        <w:tc>
          <w:tcPr>
            <w:tcW w:w="9180" w:type="dxa"/>
            <w:vAlign w:val="center"/>
          </w:tcPr>
          <w:p w14:paraId="3A3E0B88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1- Nüfus cüzdan aslı ve fotokopisi</w:t>
            </w:r>
          </w:p>
          <w:p w14:paraId="794D43C2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2- Dilekçe</w:t>
            </w:r>
          </w:p>
        </w:tc>
        <w:tc>
          <w:tcPr>
            <w:tcW w:w="2268" w:type="dxa"/>
            <w:vAlign w:val="center"/>
          </w:tcPr>
          <w:p w14:paraId="242D6423" w14:textId="77777777" w:rsidR="00907EFE" w:rsidRPr="00E5308D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30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DAKİKA</w:t>
            </w:r>
          </w:p>
        </w:tc>
      </w:tr>
      <w:tr w:rsidR="00907EFE" w:rsidRPr="00907EFE" w14:paraId="0F784ABE" w14:textId="77777777" w:rsidTr="00907EFE">
        <w:trPr>
          <w:trHeight w:val="853"/>
        </w:trPr>
        <w:tc>
          <w:tcPr>
            <w:tcW w:w="900" w:type="dxa"/>
            <w:vAlign w:val="center"/>
          </w:tcPr>
          <w:p w14:paraId="22FC4074" w14:textId="77777777" w:rsidR="00907EFE" w:rsidRPr="00907EFE" w:rsidRDefault="0022701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6" w:type="dxa"/>
            <w:vAlign w:val="center"/>
          </w:tcPr>
          <w:p w14:paraId="424176E2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4982 SAYILI BİLGİ EDİNME HAKKI</w:t>
            </w:r>
          </w:p>
        </w:tc>
        <w:tc>
          <w:tcPr>
            <w:tcW w:w="9180" w:type="dxa"/>
            <w:vAlign w:val="center"/>
          </w:tcPr>
          <w:p w14:paraId="647AA6A6" w14:textId="77777777" w:rsidR="00907EFE" w:rsidRPr="00907EFE" w:rsidRDefault="00907EFE" w:rsidP="00907EF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Excel.Sheet.8 "D:\\BELGELERİM\\STRATEJİ\\KAMU HİZMET STANDARDI\\GÜDÜL\\GÜDÜL HİZMET ENVANTERİ TABLOSU-2015.xls" 36!R5C5 \a \f 5 \h  \* MERGEFORMAT </w:instrText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</w:p>
          <w:p w14:paraId="50581362" w14:textId="1262197D" w:rsidR="00907EFE" w:rsidRPr="00907EFE" w:rsidRDefault="00907EFE" w:rsidP="00907EF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4982 Sayılı</w:t>
            </w:r>
            <w:r w:rsidRPr="00907EFE">
              <w:rPr>
                <w:rFonts w:ascii="Calibri" w:eastAsia="Calibri" w:hAnsi="Calibri" w:cs="Times New Roman"/>
                <w:sz w:val="24"/>
                <w:szCs w:val="24"/>
              </w:rPr>
              <w:t xml:space="preserve"> Bilgi Edinme Kanununa göre başvuru yapılan kişilere bilgi verilme hizmetidir.</w:t>
            </w:r>
          </w:p>
          <w:p w14:paraId="5DEC71B6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2D34E86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15-30 Gün</w:t>
            </w:r>
          </w:p>
        </w:tc>
      </w:tr>
      <w:tr w:rsidR="00907EFE" w:rsidRPr="00907EFE" w14:paraId="3E8D5D0F" w14:textId="77777777" w:rsidTr="00907EFE">
        <w:trPr>
          <w:trHeight w:val="2475"/>
        </w:trPr>
        <w:tc>
          <w:tcPr>
            <w:tcW w:w="900" w:type="dxa"/>
            <w:vAlign w:val="center"/>
          </w:tcPr>
          <w:p w14:paraId="14D80942" w14:textId="77777777" w:rsidR="00907EFE" w:rsidRPr="00907EFE" w:rsidRDefault="0022701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36" w:type="dxa"/>
            <w:vAlign w:val="center"/>
          </w:tcPr>
          <w:p w14:paraId="3EE7DF3A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YİVSİZ AV TÜFEĞİ RUHSATI VERİLMESİ</w:t>
            </w:r>
          </w:p>
        </w:tc>
        <w:tc>
          <w:tcPr>
            <w:tcW w:w="9180" w:type="dxa"/>
            <w:vAlign w:val="center"/>
          </w:tcPr>
          <w:p w14:paraId="606B7B07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r w:rsidR="000F6B96">
              <w:rPr>
                <w:rFonts w:ascii="Times New Roman" w:eastAsia="Calibri" w:hAnsi="Times New Roman" w:cs="Times New Roman"/>
                <w:sz w:val="24"/>
                <w:szCs w:val="24"/>
              </w:rPr>
              <w:t>Dilekçe</w:t>
            </w:r>
          </w:p>
          <w:p w14:paraId="165B95E9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2- Aile Hekimliği Doktor Raporu</w:t>
            </w:r>
          </w:p>
          <w:p w14:paraId="5292C15E" w14:textId="250ECE9E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 </w:t>
            </w:r>
            <w:r w:rsidR="00E74D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adet Fotoğraf (Son 6 ay içinde çekilmiş)</w:t>
            </w:r>
          </w:p>
          <w:p w14:paraId="6311160D" w14:textId="1DE702B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Maliyeye </w:t>
            </w:r>
            <w:r w:rsidR="00E74D89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arç </w:t>
            </w:r>
            <w:r w:rsidR="00E74D8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akbuzu</w:t>
            </w:r>
          </w:p>
          <w:p w14:paraId="2187E7F0" w14:textId="4B587014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 Yarım </w:t>
            </w:r>
            <w:r w:rsidR="00E74D8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apak </w:t>
            </w:r>
            <w:r w:rsidR="00E74D8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osya</w:t>
            </w:r>
          </w:p>
          <w:p w14:paraId="75D99549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6- Vergi borcu yoktur yazısı</w:t>
            </w:r>
          </w:p>
          <w:p w14:paraId="559F7FF9" w14:textId="74898308" w:rsidR="00907EFE" w:rsidRPr="00907EFE" w:rsidRDefault="00E74D89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07EFE"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- Parmak izi formu (Resmi yazı ile ilgili birimden parmak izi alınması sağlanacaktır)</w:t>
            </w:r>
          </w:p>
          <w:p w14:paraId="62FD46C7" w14:textId="4CAB6F3B" w:rsidR="00907EFE" w:rsidRPr="00907EFE" w:rsidRDefault="00E74D89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07EFE"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- Nüfus cüzdanının aslı.</w:t>
            </w:r>
          </w:p>
        </w:tc>
        <w:tc>
          <w:tcPr>
            <w:tcW w:w="2268" w:type="dxa"/>
            <w:vAlign w:val="center"/>
          </w:tcPr>
          <w:p w14:paraId="04CDA709" w14:textId="77777777" w:rsidR="00E74D89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Gün </w:t>
            </w:r>
          </w:p>
          <w:p w14:paraId="29911989" w14:textId="0E8E5132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(Dosya İsteme Durumları Hariç)</w:t>
            </w:r>
          </w:p>
        </w:tc>
      </w:tr>
      <w:tr w:rsidR="00907EFE" w:rsidRPr="00907EFE" w14:paraId="3D8A80E2" w14:textId="77777777" w:rsidTr="00907EFE">
        <w:trPr>
          <w:trHeight w:val="1639"/>
        </w:trPr>
        <w:tc>
          <w:tcPr>
            <w:tcW w:w="900" w:type="dxa"/>
            <w:vAlign w:val="center"/>
          </w:tcPr>
          <w:p w14:paraId="5037DC71" w14:textId="77777777" w:rsidR="00907EFE" w:rsidRPr="00907EFE" w:rsidRDefault="0022701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6" w:type="dxa"/>
            <w:vAlign w:val="center"/>
          </w:tcPr>
          <w:p w14:paraId="0A10CCA5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YİVSİZ AV TÜFEĞİ DEVİR İŞLEMİ</w:t>
            </w:r>
          </w:p>
        </w:tc>
        <w:tc>
          <w:tcPr>
            <w:tcW w:w="9180" w:type="dxa"/>
            <w:vAlign w:val="center"/>
          </w:tcPr>
          <w:p w14:paraId="41879781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r w:rsidR="000F6B96">
              <w:rPr>
                <w:rFonts w:ascii="Times New Roman" w:eastAsia="Calibri" w:hAnsi="Times New Roman" w:cs="Times New Roman"/>
                <w:sz w:val="24"/>
                <w:szCs w:val="24"/>
              </w:rPr>
              <w:t>Dilekçe</w:t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(Devir alacak ve devredecek şahıslardan istenir)</w:t>
            </w:r>
          </w:p>
          <w:p w14:paraId="09CC073C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2- Yivsiz av tüfeği satış – devir formu (Silah ve patlayıcı maddeler bürosunca temin edilir)</w:t>
            </w:r>
          </w:p>
          <w:p w14:paraId="733E3454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3- Devredecek ve devralacak şahısların ruhsatname asılları.</w:t>
            </w:r>
          </w:p>
          <w:p w14:paraId="346A68D0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4- 2 adet vesikalık fotoğraf (devir alacak şahıstan istenir)</w:t>
            </w:r>
          </w:p>
          <w:p w14:paraId="7143B56C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5- Noter istek formu (Devredecek şahıs idaremizde ikamet etmiyorsa devralacak şahıstan istenir)</w:t>
            </w:r>
          </w:p>
        </w:tc>
        <w:tc>
          <w:tcPr>
            <w:tcW w:w="2268" w:type="dxa"/>
            <w:vAlign w:val="center"/>
          </w:tcPr>
          <w:p w14:paraId="3E3EE970" w14:textId="77777777" w:rsidR="00E74D89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 Dakika </w:t>
            </w:r>
          </w:p>
          <w:p w14:paraId="4D93E379" w14:textId="67D70099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(Dosya İsteme Durumları Hariç)</w:t>
            </w:r>
          </w:p>
        </w:tc>
      </w:tr>
      <w:tr w:rsidR="00907EFE" w:rsidRPr="00907EFE" w14:paraId="741DE42D" w14:textId="77777777" w:rsidTr="00907EFE">
        <w:trPr>
          <w:trHeight w:val="1371"/>
        </w:trPr>
        <w:tc>
          <w:tcPr>
            <w:tcW w:w="900" w:type="dxa"/>
            <w:vAlign w:val="center"/>
          </w:tcPr>
          <w:p w14:paraId="057F3579" w14:textId="77777777" w:rsidR="00907EFE" w:rsidRPr="00907EFE" w:rsidRDefault="0022701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6" w:type="dxa"/>
            <w:vAlign w:val="center"/>
          </w:tcPr>
          <w:p w14:paraId="7C330E7D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SES VE GAZ FİŞEĞİ ATABİLEN SİLAHLARA BİLDİRİM</w:t>
            </w:r>
            <w:r w:rsidR="00E5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VE SATINALMA</w:t>
            </w: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BELGESİ DÜZENLENMESİ</w:t>
            </w:r>
          </w:p>
        </w:tc>
        <w:tc>
          <w:tcPr>
            <w:tcW w:w="9180" w:type="dxa"/>
            <w:vAlign w:val="center"/>
          </w:tcPr>
          <w:p w14:paraId="4DBFBFB4" w14:textId="12B4791B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OLE_LINK1"/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r w:rsidR="00E74D89">
              <w:rPr>
                <w:rFonts w:ascii="Times New Roman" w:eastAsia="Calibri" w:hAnsi="Times New Roman" w:cs="Times New Roman"/>
                <w:sz w:val="24"/>
                <w:szCs w:val="24"/>
              </w:rPr>
              <w:t>Kaymakamlık havaleli d</w:t>
            </w:r>
            <w:r w:rsidR="000F6B96">
              <w:rPr>
                <w:rFonts w:ascii="Times New Roman" w:eastAsia="Calibri" w:hAnsi="Times New Roman" w:cs="Times New Roman"/>
                <w:sz w:val="24"/>
                <w:szCs w:val="24"/>
              </w:rPr>
              <w:t>ilekçe</w:t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02A449D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2- Adli sicil kaydı</w:t>
            </w:r>
          </w:p>
          <w:p w14:paraId="00972E47" w14:textId="77777777" w:rsid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3- Tabancaya ait fatura</w:t>
            </w:r>
            <w:bookmarkEnd w:id="0"/>
          </w:p>
          <w:p w14:paraId="42D71B35" w14:textId="77777777" w:rsidR="00E5308D" w:rsidRPr="00907EFE" w:rsidRDefault="00E5308D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 Dilekçe</w:t>
            </w:r>
          </w:p>
        </w:tc>
        <w:tc>
          <w:tcPr>
            <w:tcW w:w="2268" w:type="dxa"/>
            <w:vAlign w:val="center"/>
          </w:tcPr>
          <w:p w14:paraId="513B89AF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Gün</w:t>
            </w:r>
          </w:p>
        </w:tc>
      </w:tr>
      <w:tr w:rsidR="00907EFE" w:rsidRPr="00907EFE" w14:paraId="181A0400" w14:textId="77777777" w:rsidTr="00907EFE">
        <w:trPr>
          <w:trHeight w:val="1371"/>
        </w:trPr>
        <w:tc>
          <w:tcPr>
            <w:tcW w:w="900" w:type="dxa"/>
            <w:vAlign w:val="center"/>
          </w:tcPr>
          <w:p w14:paraId="39C777E0" w14:textId="77777777" w:rsidR="00907EFE" w:rsidRPr="00907EFE" w:rsidRDefault="0022701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6" w:type="dxa"/>
            <w:vAlign w:val="center"/>
          </w:tcPr>
          <w:p w14:paraId="344EAB03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PROTEKNİK MADDELERİN KULLANIMI (HAVAİ FİŞEK İZNİ)</w:t>
            </w:r>
          </w:p>
        </w:tc>
        <w:tc>
          <w:tcPr>
            <w:tcW w:w="9180" w:type="dxa"/>
            <w:vAlign w:val="center"/>
          </w:tcPr>
          <w:p w14:paraId="49035560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1- Kaymakamlık makamından havaleli dilekçe</w:t>
            </w:r>
          </w:p>
          <w:p w14:paraId="1FEF2210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 A sınıfı ateşleyici yeterlilik belgesi </w:t>
            </w:r>
          </w:p>
          <w:p w14:paraId="33FA7FA7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3- Ateşleyicinin noterden onaylı taahhütnamesi</w:t>
            </w:r>
          </w:p>
          <w:p w14:paraId="2BFFFA38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4- Nakilciye verilecek vekaletname ve nakilci taahhütnamesi</w:t>
            </w:r>
          </w:p>
          <w:p w14:paraId="162EF3F0" w14:textId="77777777" w:rsidR="00907EFE" w:rsidRPr="00907EFE" w:rsidRDefault="00907EFE" w:rsidP="00907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5- Tehlikeli madde zorunlu sorumluluk poliçesi aslı ve fotokopisi</w:t>
            </w:r>
          </w:p>
        </w:tc>
        <w:tc>
          <w:tcPr>
            <w:tcW w:w="2268" w:type="dxa"/>
            <w:vAlign w:val="center"/>
          </w:tcPr>
          <w:p w14:paraId="2250FD81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Gün</w:t>
            </w:r>
          </w:p>
        </w:tc>
      </w:tr>
      <w:tr w:rsidR="00907EFE" w:rsidRPr="00907EFE" w14:paraId="271A6543" w14:textId="77777777" w:rsidTr="00907EFE">
        <w:trPr>
          <w:trHeight w:val="3579"/>
        </w:trPr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39182813" w14:textId="77777777" w:rsidR="00907EFE" w:rsidRPr="00907EFE" w:rsidRDefault="0022701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vAlign w:val="center"/>
          </w:tcPr>
          <w:p w14:paraId="6EC643F4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MOTOR VE ŞASE</w:t>
            </w:r>
          </w:p>
          <w:p w14:paraId="4729ECCA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NUMARASININ</w:t>
            </w:r>
          </w:p>
          <w:p w14:paraId="2E6DD2AE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VERİLMESİ İŞLEMLERİ</w:t>
            </w:r>
          </w:p>
        </w:tc>
        <w:tc>
          <w:tcPr>
            <w:tcW w:w="9180" w:type="dxa"/>
            <w:tcBorders>
              <w:bottom w:val="single" w:sz="4" w:space="0" w:color="000000"/>
            </w:tcBorders>
            <w:vAlign w:val="center"/>
          </w:tcPr>
          <w:p w14:paraId="46383A1F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1- Araç sahibi veya Kanuni temsilcisinin müracaatı</w:t>
            </w:r>
          </w:p>
          <w:p w14:paraId="761A9A17" w14:textId="3096CE49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2- Motor-Şase numarasının bulunduğu bölge çürüme, yıpranma nedeniyle okunamıyor ise muayene istasyonunun tespiti üzerine Makine Mühendisleri odası veya üniversitelerin makine Mühendisliği bölümlerinden alınacak montaj tespit raporu</w:t>
            </w:r>
          </w:p>
          <w:p w14:paraId="75965498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3- Değiştirilen motor hurda bir araçtan alınmış ise hurdaya çıkaran kişi ile yeni araç sahibi arasında noterlikçe düzenlenmiş motor satış sözleşmesi</w:t>
            </w:r>
          </w:p>
          <w:p w14:paraId="23384F52" w14:textId="3A812920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4- Motor Vergi Barışı Kanunu kapsamında satışı yapılan bir motor ise Kriminal Polis   Laboratuvarı ya da Üniversitelerin Makine Mühendisliği bölümlerinden alınacak</w:t>
            </w:r>
            <w:r w:rsidR="00E74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expertiz</w:t>
            </w:r>
            <w:proofErr w:type="spellEnd"/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raporu</w:t>
            </w:r>
          </w:p>
          <w:p w14:paraId="4247B942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5- Motor Türkiye’de üretilmiş yeni motor ise fabrika üretim belgesi ve fabrikadan araç sahibine kadar olan faturalar</w:t>
            </w:r>
          </w:p>
          <w:p w14:paraId="549AE2DB" w14:textId="276B5323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6- Motor ithal ise gümrük giriş beyannamesi ve gümrükten çeken firmadan araç</w:t>
            </w:r>
            <w:r w:rsidR="00E74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sahibine kadar olan faturalar.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4FDC925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2 SAAT</w:t>
            </w:r>
          </w:p>
        </w:tc>
      </w:tr>
      <w:tr w:rsidR="00907EFE" w:rsidRPr="00907EFE" w14:paraId="49AAEEF5" w14:textId="77777777" w:rsidTr="00907EFE">
        <w:trPr>
          <w:trHeight w:val="1371"/>
        </w:trPr>
        <w:tc>
          <w:tcPr>
            <w:tcW w:w="900" w:type="dxa"/>
            <w:vAlign w:val="center"/>
          </w:tcPr>
          <w:p w14:paraId="3AAB867E" w14:textId="77777777" w:rsidR="00907EFE" w:rsidRPr="00907EFE" w:rsidRDefault="0022701F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6" w:type="dxa"/>
            <w:vAlign w:val="center"/>
          </w:tcPr>
          <w:p w14:paraId="615370BB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ZAYİİNDEN PLAKA</w:t>
            </w:r>
          </w:p>
          <w:p w14:paraId="5918916B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ÇIKARTILMASI</w:t>
            </w:r>
          </w:p>
        </w:tc>
        <w:tc>
          <w:tcPr>
            <w:tcW w:w="9180" w:type="dxa"/>
            <w:vAlign w:val="center"/>
          </w:tcPr>
          <w:p w14:paraId="1E8FADC2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1- Plakanın çalınması durumunda mıntıka karakolunca düzenlenen müracaat tutanağı,</w:t>
            </w:r>
          </w:p>
          <w:p w14:paraId="0909B6EF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2- Plakanın kaybolması halinde dilekçe</w:t>
            </w:r>
          </w:p>
          <w:p w14:paraId="54BB9EED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3- Aracın Tescil ve Trafik belgeleri</w:t>
            </w:r>
          </w:p>
          <w:p w14:paraId="3CCCDB77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4- Araç sahibi veya kanuni temsilcisinin müracaatı.</w:t>
            </w:r>
          </w:p>
          <w:p w14:paraId="1A0C3741" w14:textId="77777777" w:rsidR="00907EFE" w:rsidRPr="00907EFE" w:rsidRDefault="00907EFE" w:rsidP="0090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5- Eşya Kayıp Projesine göre</w:t>
            </w:r>
          </w:p>
        </w:tc>
        <w:tc>
          <w:tcPr>
            <w:tcW w:w="2268" w:type="dxa"/>
            <w:vAlign w:val="center"/>
          </w:tcPr>
          <w:p w14:paraId="61B075FA" w14:textId="77777777" w:rsidR="00907EFE" w:rsidRPr="00907EFE" w:rsidRDefault="00907EFE" w:rsidP="00907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EFE">
              <w:rPr>
                <w:rFonts w:ascii="Times New Roman" w:eastAsia="Calibri" w:hAnsi="Times New Roman" w:cs="Times New Roman"/>
                <w:sz w:val="24"/>
                <w:szCs w:val="24"/>
              </w:rPr>
              <w:t>1 SAAT</w:t>
            </w:r>
          </w:p>
        </w:tc>
      </w:tr>
    </w:tbl>
    <w:p w14:paraId="3D9DFF80" w14:textId="77777777" w:rsidR="00907EFE" w:rsidRDefault="00907EFE" w:rsidP="00907EFE"/>
    <w:p w14:paraId="715FAAD0" w14:textId="77777777" w:rsidR="00907EFE" w:rsidRDefault="00907EFE" w:rsidP="00907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8A1E40">
        <w:rPr>
          <w:rFonts w:ascii="Times New Roman" w:hAnsi="Times New Roman" w:cs="Times New Roman"/>
          <w:bCs/>
          <w:sz w:val="21"/>
          <w:szCs w:val="21"/>
        </w:rPr>
        <w:t>Ba</w:t>
      </w:r>
      <w:r w:rsidRPr="008A1E40">
        <w:rPr>
          <w:rFonts w:ascii="Times New Roman" w:hAnsi="Times New Roman" w:cs="Times New Roman"/>
          <w:sz w:val="21"/>
          <w:szCs w:val="21"/>
        </w:rPr>
        <w:t>ş</w:t>
      </w:r>
      <w:r w:rsidRPr="008A1E40">
        <w:rPr>
          <w:rFonts w:ascii="Times New Roman" w:hAnsi="Times New Roman" w:cs="Times New Roman"/>
          <w:bCs/>
          <w:sz w:val="21"/>
          <w:szCs w:val="21"/>
        </w:rPr>
        <w:t>vuru esnasında yukarıda belirtilen belgelerin dı</w:t>
      </w:r>
      <w:r w:rsidRPr="008A1E40">
        <w:rPr>
          <w:rFonts w:ascii="Times New Roman" w:hAnsi="Times New Roman" w:cs="Times New Roman"/>
          <w:sz w:val="21"/>
          <w:szCs w:val="21"/>
        </w:rPr>
        <w:t>ş</w:t>
      </w:r>
      <w:r w:rsidRPr="008A1E40">
        <w:rPr>
          <w:rFonts w:ascii="Times New Roman" w:hAnsi="Times New Roman" w:cs="Times New Roman"/>
          <w:bCs/>
          <w:sz w:val="21"/>
          <w:szCs w:val="21"/>
        </w:rPr>
        <w:t>ında belge istenilmesi veya ba</w:t>
      </w:r>
      <w:r w:rsidRPr="008A1E40">
        <w:rPr>
          <w:rFonts w:ascii="Times New Roman" w:hAnsi="Times New Roman" w:cs="Times New Roman"/>
          <w:sz w:val="21"/>
          <w:szCs w:val="21"/>
        </w:rPr>
        <w:t>ş</w:t>
      </w:r>
      <w:r w:rsidRPr="008A1E40">
        <w:rPr>
          <w:rFonts w:ascii="Times New Roman" w:hAnsi="Times New Roman" w:cs="Times New Roman"/>
          <w:bCs/>
          <w:sz w:val="21"/>
          <w:szCs w:val="21"/>
        </w:rPr>
        <w:t>vuru eksiksiz belge ile yapıldı</w:t>
      </w:r>
      <w:r w:rsidRPr="008A1E40">
        <w:rPr>
          <w:rFonts w:ascii="Times New Roman" w:hAnsi="Times New Roman" w:cs="Times New Roman"/>
          <w:sz w:val="21"/>
          <w:szCs w:val="21"/>
        </w:rPr>
        <w:t>ğ</w:t>
      </w:r>
      <w:r w:rsidRPr="008A1E40">
        <w:rPr>
          <w:rFonts w:ascii="Times New Roman" w:hAnsi="Times New Roman" w:cs="Times New Roman"/>
          <w:bCs/>
          <w:sz w:val="21"/>
          <w:szCs w:val="21"/>
        </w:rPr>
        <w:t>ı halde, hizmetin belirtilen sürede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8A1E40">
        <w:rPr>
          <w:rFonts w:ascii="Times New Roman" w:hAnsi="Times New Roman" w:cs="Times New Roman"/>
          <w:bCs/>
          <w:sz w:val="21"/>
          <w:szCs w:val="21"/>
        </w:rPr>
        <w:t>tamamlanmaması durumunda ilk müracaat yerine ya da ikinci müracaat yerine ba</w:t>
      </w:r>
      <w:r w:rsidRPr="008A1E40">
        <w:rPr>
          <w:rFonts w:ascii="Times New Roman" w:hAnsi="Times New Roman" w:cs="Times New Roman"/>
          <w:sz w:val="21"/>
          <w:szCs w:val="21"/>
        </w:rPr>
        <w:t>ş</w:t>
      </w:r>
      <w:r w:rsidRPr="008A1E40">
        <w:rPr>
          <w:rFonts w:ascii="Times New Roman" w:hAnsi="Times New Roman" w:cs="Times New Roman"/>
          <w:bCs/>
          <w:sz w:val="21"/>
          <w:szCs w:val="21"/>
        </w:rPr>
        <w:t>vurunuz.</w:t>
      </w:r>
    </w:p>
    <w:p w14:paraId="7E28DB2E" w14:textId="77777777" w:rsidR="00907EFE" w:rsidRDefault="00907EFE" w:rsidP="00907EF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1"/>
          <w:szCs w:val="21"/>
        </w:rPr>
      </w:pPr>
    </w:p>
    <w:p w14:paraId="006D6A07" w14:textId="77777777" w:rsidR="00907EFE" w:rsidRDefault="00907EFE" w:rsidP="00907EF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1"/>
          <w:szCs w:val="21"/>
        </w:rPr>
      </w:pPr>
    </w:p>
    <w:p w14:paraId="00893AD4" w14:textId="77777777" w:rsidR="00907EFE" w:rsidRPr="008A1E40" w:rsidRDefault="00907EFE" w:rsidP="00907EF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1"/>
          <w:szCs w:val="21"/>
        </w:rPr>
      </w:pPr>
    </w:p>
    <w:p w14:paraId="2BA297E8" w14:textId="77777777" w:rsidR="00907EFE" w:rsidRPr="008A1E40" w:rsidRDefault="00907EFE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8A1E40">
        <w:rPr>
          <w:rFonts w:ascii="Times New Roman" w:hAnsi="Times New Roman" w:cs="Times New Roman"/>
          <w:sz w:val="21"/>
          <w:szCs w:val="21"/>
        </w:rPr>
        <w:t>İlk Müracaat Yeri:</w:t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  <w:t xml:space="preserve">İkinci Müracaat Yeri </w:t>
      </w:r>
    </w:p>
    <w:p w14:paraId="17AA69CC" w14:textId="48FFE85F" w:rsidR="00907EFE" w:rsidRPr="008A1E40" w:rsidRDefault="00907EFE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8A1E40">
        <w:rPr>
          <w:rFonts w:ascii="Times New Roman" w:hAnsi="Times New Roman" w:cs="Times New Roman"/>
          <w:sz w:val="21"/>
          <w:szCs w:val="21"/>
        </w:rPr>
        <w:t>İsim</w:t>
      </w:r>
      <w:r w:rsidRPr="008A1E40">
        <w:rPr>
          <w:rFonts w:ascii="Times New Roman" w:hAnsi="Times New Roman" w:cs="Times New Roman"/>
          <w:sz w:val="21"/>
          <w:szCs w:val="21"/>
        </w:rPr>
        <w:tab/>
        <w:t xml:space="preserve">: </w:t>
      </w:r>
      <w:r w:rsidR="00E74D89">
        <w:rPr>
          <w:rFonts w:ascii="Times New Roman" w:hAnsi="Times New Roman" w:cs="Times New Roman"/>
          <w:sz w:val="21"/>
          <w:szCs w:val="21"/>
        </w:rPr>
        <w:t>Tahir DARBAZOĞLU</w:t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>İsim</w:t>
      </w:r>
      <w:r w:rsidRPr="008A1E40">
        <w:rPr>
          <w:rFonts w:ascii="Times New Roman" w:hAnsi="Times New Roman" w:cs="Times New Roman"/>
          <w:sz w:val="21"/>
          <w:szCs w:val="21"/>
        </w:rPr>
        <w:tab/>
        <w:t xml:space="preserve">: </w:t>
      </w:r>
      <w:r w:rsidR="00E74D89">
        <w:rPr>
          <w:rFonts w:ascii="Times New Roman" w:hAnsi="Times New Roman" w:cs="Times New Roman"/>
          <w:sz w:val="21"/>
          <w:szCs w:val="21"/>
        </w:rPr>
        <w:t>Barış AYTÜRK</w:t>
      </w:r>
    </w:p>
    <w:p w14:paraId="7FA97F60" w14:textId="52F300AF" w:rsidR="00907EFE" w:rsidRPr="008A1E40" w:rsidRDefault="00907EFE" w:rsidP="00907E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8A1E40">
        <w:rPr>
          <w:rFonts w:ascii="Times New Roman" w:hAnsi="Times New Roman" w:cs="Times New Roman"/>
          <w:sz w:val="21"/>
          <w:szCs w:val="21"/>
        </w:rPr>
        <w:t>Unvan</w:t>
      </w:r>
      <w:r w:rsidRPr="008A1E40">
        <w:rPr>
          <w:rFonts w:ascii="Times New Roman" w:hAnsi="Times New Roman" w:cs="Times New Roman"/>
          <w:sz w:val="21"/>
          <w:szCs w:val="21"/>
        </w:rPr>
        <w:tab/>
        <w:t>: İlçe Emniyet Müdür</w:t>
      </w:r>
      <w:r>
        <w:rPr>
          <w:rFonts w:ascii="Times New Roman" w:hAnsi="Times New Roman" w:cs="Times New Roman"/>
          <w:sz w:val="21"/>
          <w:szCs w:val="21"/>
        </w:rPr>
        <w:t>ü</w:t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>Unvan</w:t>
      </w:r>
      <w:r w:rsidRPr="008A1E40">
        <w:rPr>
          <w:rFonts w:ascii="Times New Roman" w:hAnsi="Times New Roman" w:cs="Times New Roman"/>
          <w:sz w:val="21"/>
          <w:szCs w:val="21"/>
        </w:rPr>
        <w:tab/>
        <w:t>: Kaymakam</w:t>
      </w:r>
    </w:p>
    <w:p w14:paraId="24887A47" w14:textId="77777777" w:rsidR="00907EFE" w:rsidRPr="00907EFE" w:rsidRDefault="00907EFE" w:rsidP="00907EFE">
      <w:pPr>
        <w:autoSpaceDE w:val="0"/>
        <w:autoSpaceDN w:val="0"/>
        <w:adjustRightInd w:val="0"/>
        <w:spacing w:after="0" w:line="240" w:lineRule="auto"/>
        <w:ind w:left="709"/>
      </w:pPr>
      <w:r w:rsidRPr="008A1E40">
        <w:rPr>
          <w:rFonts w:ascii="Times New Roman" w:hAnsi="Times New Roman" w:cs="Times New Roman"/>
          <w:sz w:val="21"/>
          <w:szCs w:val="21"/>
        </w:rPr>
        <w:t>Telefon</w:t>
      </w:r>
      <w:r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>: 0 312 728 04 92</w:t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</w:r>
      <w:r w:rsidRPr="008A1E40">
        <w:rPr>
          <w:rFonts w:ascii="Times New Roman" w:hAnsi="Times New Roman" w:cs="Times New Roman"/>
          <w:sz w:val="21"/>
          <w:szCs w:val="21"/>
        </w:rPr>
        <w:tab/>
        <w:t>Adres</w:t>
      </w:r>
      <w:r w:rsidRPr="008A1E40">
        <w:rPr>
          <w:rFonts w:ascii="Times New Roman" w:hAnsi="Times New Roman" w:cs="Times New Roman"/>
          <w:sz w:val="21"/>
          <w:szCs w:val="21"/>
        </w:rPr>
        <w:tab/>
        <w:t>: Güdül Kaymakamlığı</w:t>
      </w:r>
    </w:p>
    <w:sectPr w:rsidR="00907EFE" w:rsidRPr="00907EFE" w:rsidSect="00907EFE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8603" w14:textId="77777777" w:rsidR="003B0F9B" w:rsidRDefault="003B0F9B" w:rsidP="00907EFE">
      <w:pPr>
        <w:spacing w:after="0" w:line="240" w:lineRule="auto"/>
      </w:pPr>
      <w:r>
        <w:separator/>
      </w:r>
    </w:p>
  </w:endnote>
  <w:endnote w:type="continuationSeparator" w:id="0">
    <w:p w14:paraId="1B787CC0" w14:textId="77777777" w:rsidR="003B0F9B" w:rsidRDefault="003B0F9B" w:rsidP="009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E3CD8" w14:textId="77777777" w:rsidR="003B0F9B" w:rsidRDefault="003B0F9B" w:rsidP="00907EFE">
      <w:pPr>
        <w:spacing w:after="0" w:line="240" w:lineRule="auto"/>
      </w:pPr>
      <w:r>
        <w:separator/>
      </w:r>
    </w:p>
  </w:footnote>
  <w:footnote w:type="continuationSeparator" w:id="0">
    <w:p w14:paraId="6CF74A01" w14:textId="77777777" w:rsidR="003B0F9B" w:rsidRDefault="003B0F9B" w:rsidP="00907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FE"/>
    <w:rsid w:val="000F6B96"/>
    <w:rsid w:val="0022701F"/>
    <w:rsid w:val="003553B3"/>
    <w:rsid w:val="00373005"/>
    <w:rsid w:val="00395F29"/>
    <w:rsid w:val="003B0F9B"/>
    <w:rsid w:val="003D22CB"/>
    <w:rsid w:val="004C60A8"/>
    <w:rsid w:val="004D4CE6"/>
    <w:rsid w:val="0053131C"/>
    <w:rsid w:val="00907EFE"/>
    <w:rsid w:val="00B2153F"/>
    <w:rsid w:val="00E5308D"/>
    <w:rsid w:val="00E74D89"/>
    <w:rsid w:val="00E9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A3BC"/>
  <w15:chartTrackingRefBased/>
  <w15:docId w15:val="{550164B7-FC84-42DC-93E4-31C3E15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FE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7EFE"/>
    <w:pPr>
      <w:spacing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0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EFE"/>
    <w:rPr>
      <w:rFonts w:asciiTheme="minorHAnsi" w:hAnsiTheme="minorHAnsi" w:cstheme="minorBid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90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EFE"/>
    <w:rPr>
      <w:rFonts w:asciiTheme="minorHAnsi" w:hAnsiTheme="minorHAnsi" w:cstheme="minorBid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 KÖR</dc:creator>
  <cp:keywords/>
  <dc:description/>
  <cp:lastModifiedBy>173368</cp:lastModifiedBy>
  <cp:revision>3</cp:revision>
  <cp:lastPrinted>2022-12-06T06:39:00Z</cp:lastPrinted>
  <dcterms:created xsi:type="dcterms:W3CDTF">2023-01-13T13:22:00Z</dcterms:created>
  <dcterms:modified xsi:type="dcterms:W3CDTF">2025-03-07T06:27:00Z</dcterms:modified>
</cp:coreProperties>
</file>